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0AEF" w14:textId="09BF1BC7" w:rsidR="007210FF" w:rsidRPr="000764F1" w:rsidRDefault="007210FF" w:rsidP="003139E6">
      <w:pPr>
        <w:jc w:val="center"/>
        <w:rPr>
          <w:rFonts w:ascii="Times New Roman" w:hAnsi="Times New Roman"/>
          <w:bCs/>
          <w:sz w:val="24"/>
          <w:szCs w:val="24"/>
        </w:rPr>
      </w:pPr>
      <w:r w:rsidRPr="000764F1">
        <w:rPr>
          <w:rFonts w:ascii="Times New Roman" w:hAnsi="Times New Roman"/>
          <w:bCs/>
          <w:sz w:val="24"/>
          <w:szCs w:val="24"/>
        </w:rPr>
        <w:t xml:space="preserve">PROJETO DE RESOLUÇÃO Nº </w:t>
      </w:r>
      <w:r w:rsidR="00296D2E" w:rsidRPr="000764F1">
        <w:rPr>
          <w:rFonts w:ascii="Times New Roman" w:hAnsi="Times New Roman"/>
          <w:bCs/>
          <w:sz w:val="24"/>
          <w:szCs w:val="24"/>
        </w:rPr>
        <w:t>005/</w:t>
      </w:r>
      <w:r w:rsidRPr="000764F1">
        <w:rPr>
          <w:rFonts w:ascii="Times New Roman" w:hAnsi="Times New Roman"/>
          <w:bCs/>
          <w:sz w:val="24"/>
          <w:szCs w:val="24"/>
        </w:rPr>
        <w:t>2026.</w:t>
      </w:r>
    </w:p>
    <w:p w14:paraId="6895464B" w14:textId="77777777" w:rsidR="007210FF" w:rsidRPr="000764F1" w:rsidRDefault="007210FF" w:rsidP="007210FF">
      <w:pPr>
        <w:spacing w:before="120"/>
        <w:ind w:left="2835"/>
        <w:rPr>
          <w:rFonts w:ascii="Times New Roman" w:hAnsi="Times New Roman"/>
          <w:sz w:val="24"/>
          <w:szCs w:val="24"/>
        </w:rPr>
      </w:pPr>
    </w:p>
    <w:p w14:paraId="41B6926C" w14:textId="77777777" w:rsidR="007210FF" w:rsidRPr="000764F1" w:rsidRDefault="007210FF" w:rsidP="000764F1">
      <w:pPr>
        <w:spacing w:before="120"/>
        <w:ind w:left="5103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764F1">
        <w:rPr>
          <w:rFonts w:ascii="Times New Roman" w:hAnsi="Times New Roman"/>
          <w:b/>
          <w:i/>
          <w:iCs/>
          <w:sz w:val="24"/>
          <w:szCs w:val="24"/>
        </w:rPr>
        <w:t xml:space="preserve">Dispõe sobre a alteração da Resolução </w:t>
      </w:r>
      <w:proofErr w:type="gramStart"/>
      <w:r w:rsidRPr="000764F1">
        <w:rPr>
          <w:rFonts w:ascii="Times New Roman" w:hAnsi="Times New Roman"/>
          <w:b/>
          <w:i/>
          <w:iCs/>
          <w:sz w:val="24"/>
          <w:szCs w:val="24"/>
        </w:rPr>
        <w:t>n.º</w:t>
      </w:r>
      <w:proofErr w:type="gramEnd"/>
      <w:r w:rsidRPr="000764F1">
        <w:rPr>
          <w:rFonts w:ascii="Times New Roman" w:hAnsi="Times New Roman"/>
          <w:b/>
          <w:i/>
          <w:iCs/>
          <w:sz w:val="24"/>
          <w:szCs w:val="24"/>
        </w:rPr>
        <w:t xml:space="preserve"> 09, de 04 de abril de 2024, que trata da estrutura e atribuições da Escola do Legislativo da Câmara Municipal de Parnamirim/RN, e dá outras providências.</w:t>
      </w:r>
    </w:p>
    <w:p w14:paraId="3F0004E4" w14:textId="68D3A016" w:rsidR="000764F1" w:rsidRDefault="000764F1" w:rsidP="000764F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BB536B" w14:textId="19B16335" w:rsidR="000764F1" w:rsidRDefault="000764F1" w:rsidP="000764F1">
      <w:pPr>
        <w:spacing w:line="360" w:lineRule="auto"/>
        <w:ind w:right="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52551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852551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PRESIDENTE DA CÂMARA MUNICIPAL DE PARNAMIRIM/RN</w:t>
      </w:r>
      <w:r w:rsidRPr="00852551">
        <w:rPr>
          <w:rFonts w:ascii="Times New Roman" w:eastAsia="Times New Roman" w:hAnsi="Times New Roman"/>
          <w:sz w:val="24"/>
          <w:szCs w:val="24"/>
        </w:rPr>
        <w:t>, com fundamento no Art. 32, § 2º, “h”, do Regimento Interno da Câmara, faço saber que o Plenário aprovou e eu promulgo a seguinte Resolução:</w:t>
      </w:r>
    </w:p>
    <w:p w14:paraId="45379B5B" w14:textId="77777777" w:rsidR="000764F1" w:rsidRPr="000764F1" w:rsidRDefault="000764F1" w:rsidP="000764F1">
      <w:pPr>
        <w:spacing w:line="360" w:lineRule="auto"/>
        <w:ind w:right="2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3FE663C" w14:textId="70868A50" w:rsidR="000764F1" w:rsidRDefault="000764F1" w:rsidP="000764F1">
      <w:pPr>
        <w:spacing w:before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 w:rsidR="007210FF" w:rsidRPr="000764F1">
        <w:rPr>
          <w:rFonts w:ascii="Times New Roman" w:hAnsi="Times New Roman"/>
          <w:sz w:val="24"/>
          <w:szCs w:val="24"/>
        </w:rPr>
        <w:t xml:space="preserve"> Esta Resolução promove alterações na Resolução </w:t>
      </w:r>
      <w:proofErr w:type="gramStart"/>
      <w:r w:rsidR="007210FF" w:rsidRPr="000764F1">
        <w:rPr>
          <w:rFonts w:ascii="Times New Roman" w:hAnsi="Times New Roman"/>
          <w:sz w:val="24"/>
          <w:szCs w:val="24"/>
        </w:rPr>
        <w:t>n.º</w:t>
      </w:r>
      <w:proofErr w:type="gramEnd"/>
      <w:r w:rsidR="007210FF" w:rsidRPr="000764F1">
        <w:rPr>
          <w:rFonts w:ascii="Times New Roman" w:hAnsi="Times New Roman"/>
          <w:sz w:val="24"/>
          <w:szCs w:val="24"/>
        </w:rPr>
        <w:t xml:space="preserve"> 09, de 04 de abril de 2024, para aprimorar os instrumentos de cooperação da Escola do Legislativo da Câmara Municipal de Parnamirim/RN, denominada “Professora Eva Lúcia Bezerra de Mendonça”.</w:t>
      </w:r>
    </w:p>
    <w:p w14:paraId="6EDC4672" w14:textId="77777777" w:rsidR="000764F1" w:rsidRDefault="000764F1" w:rsidP="000764F1">
      <w:pPr>
        <w:spacing w:before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750286" w14:textId="0090C4E7" w:rsidR="007210FF" w:rsidRDefault="000764F1" w:rsidP="000764F1">
      <w:pPr>
        <w:spacing w:before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 w:rsidR="007210FF" w:rsidRPr="000764F1">
        <w:rPr>
          <w:rFonts w:ascii="Times New Roman" w:hAnsi="Times New Roman"/>
          <w:sz w:val="24"/>
          <w:szCs w:val="24"/>
        </w:rPr>
        <w:t xml:space="preserve">Fica acrescido o Art. 18-A à Resolução </w:t>
      </w:r>
      <w:proofErr w:type="gramStart"/>
      <w:r w:rsidR="007210FF" w:rsidRPr="000764F1">
        <w:rPr>
          <w:rFonts w:ascii="Times New Roman" w:hAnsi="Times New Roman"/>
          <w:sz w:val="24"/>
          <w:szCs w:val="24"/>
        </w:rPr>
        <w:t>n.º</w:t>
      </w:r>
      <w:proofErr w:type="gramEnd"/>
      <w:r w:rsidR="007210FF" w:rsidRPr="000764F1">
        <w:rPr>
          <w:rFonts w:ascii="Times New Roman" w:hAnsi="Times New Roman"/>
          <w:sz w:val="24"/>
          <w:szCs w:val="24"/>
        </w:rPr>
        <w:t xml:space="preserve"> 09, de 04 de abril de 2024, com a seguinte redação:</w:t>
      </w:r>
    </w:p>
    <w:p w14:paraId="4CDE8A7D" w14:textId="77777777" w:rsidR="000764F1" w:rsidRPr="000764F1" w:rsidRDefault="000764F1" w:rsidP="000764F1">
      <w:pPr>
        <w:spacing w:before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E11E86" w14:textId="21F59580" w:rsidR="007210FF" w:rsidRPr="000764F1" w:rsidRDefault="007210FF" w:rsidP="000764F1">
      <w:pPr>
        <w:spacing w:before="12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>“</w:t>
      </w:r>
      <w:r w:rsidRPr="000764F1">
        <w:rPr>
          <w:rFonts w:ascii="Times New Roman" w:hAnsi="Times New Roman"/>
          <w:b/>
          <w:sz w:val="24"/>
          <w:szCs w:val="24"/>
        </w:rPr>
        <w:t>Art. 18-A.</w:t>
      </w:r>
      <w:r w:rsidRPr="000764F1">
        <w:rPr>
          <w:rFonts w:ascii="Times New Roman" w:hAnsi="Times New Roman"/>
          <w:sz w:val="24"/>
          <w:szCs w:val="24"/>
        </w:rPr>
        <w:t xml:space="preserve"> A Escola do Legislativo poderá firmar convênios, acordos e parcerias com instituições públicas e privadas para viabilizar suas atividades e ampliar sua </w:t>
      </w:r>
      <w:proofErr w:type="gramStart"/>
      <w:r w:rsidRPr="000764F1">
        <w:rPr>
          <w:rFonts w:ascii="Times New Roman" w:hAnsi="Times New Roman"/>
          <w:sz w:val="24"/>
          <w:szCs w:val="24"/>
        </w:rPr>
        <w:t>abrangência.”</w:t>
      </w:r>
      <w:proofErr w:type="gramEnd"/>
    </w:p>
    <w:p w14:paraId="6B804873" w14:textId="32545460" w:rsidR="000764F1" w:rsidRPr="000764F1" w:rsidRDefault="000764F1" w:rsidP="000764F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6C788B" w14:textId="07762E31" w:rsidR="000764F1" w:rsidRDefault="000764F1" w:rsidP="000764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Art. 3º </w:t>
      </w:r>
      <w:r w:rsidR="007210FF" w:rsidRPr="000764F1">
        <w:rPr>
          <w:rFonts w:ascii="Times New Roman" w:hAnsi="Times New Roman"/>
          <w:sz w:val="24"/>
          <w:szCs w:val="24"/>
        </w:rPr>
        <w:t>As despesas com a execução da presente Resolução correrão por conta das dotações orçamentárias próprias, suplementadas se necessário.</w:t>
      </w:r>
    </w:p>
    <w:p w14:paraId="5BD6BD87" w14:textId="77777777" w:rsidR="000764F1" w:rsidRDefault="000764F1" w:rsidP="000764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4BE85E" w14:textId="4411374E" w:rsidR="000764F1" w:rsidRPr="000764F1" w:rsidRDefault="007210FF" w:rsidP="000764F1">
      <w:pPr>
        <w:spacing w:before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b/>
          <w:sz w:val="24"/>
          <w:szCs w:val="24"/>
        </w:rPr>
        <w:t>Art. 4º.</w:t>
      </w:r>
      <w:r w:rsidRPr="000764F1">
        <w:rPr>
          <w:rFonts w:ascii="Times New Roman" w:hAnsi="Times New Roman"/>
          <w:sz w:val="24"/>
          <w:szCs w:val="24"/>
        </w:rPr>
        <w:t xml:space="preserve"> Esta Resolução entra em vigor na data da sua publicação.</w:t>
      </w:r>
    </w:p>
    <w:p w14:paraId="48737DDC" w14:textId="234E99F3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64F1">
        <w:rPr>
          <w:rFonts w:ascii="Times New Roman" w:hAnsi="Times New Roman"/>
          <w:color w:val="000000"/>
          <w:sz w:val="24"/>
          <w:szCs w:val="24"/>
          <w:lang w:eastAsia="pt-BR"/>
        </w:rPr>
        <w:t>Parnamirim/RN, 16 de abril de 2026.</w:t>
      </w:r>
    </w:p>
    <w:p w14:paraId="11B03FC9" w14:textId="6240D233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F1D5F3" w14:textId="77777777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64F1">
        <w:rPr>
          <w:rFonts w:ascii="Times New Roman" w:hAnsi="Times New Roman"/>
          <w:color w:val="000000"/>
          <w:sz w:val="24"/>
          <w:szCs w:val="24"/>
          <w:lang w:eastAsia="pt-BR"/>
        </w:rPr>
        <w:t>Mesa Diretora da Câmara Municipal de Parnamirim/RN.</w:t>
      </w:r>
    </w:p>
    <w:p w14:paraId="0AA9B36E" w14:textId="63838EB0" w:rsidR="007210FF" w:rsidRDefault="007210FF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5F098" w14:textId="03EBDE53" w:rsidR="000764F1" w:rsidRDefault="000764F1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BCC73C" w14:textId="0733FB4D" w:rsidR="000764F1" w:rsidRDefault="000764F1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3C7CC8" w14:textId="77777777" w:rsidR="000764F1" w:rsidRPr="000764F1" w:rsidRDefault="000764F1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0A3027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56C">
        <w:rPr>
          <w:rFonts w:ascii="Times New Roman" w:eastAsia="Arial" w:hAnsi="Times New Roman"/>
          <w:b/>
          <w:sz w:val="24"/>
          <w:szCs w:val="24"/>
        </w:rPr>
        <w:t>CÉSAR AUGUSTO DE PAIVA MAIA</w:t>
      </w:r>
    </w:p>
    <w:p w14:paraId="14E60C0E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96756C">
        <w:rPr>
          <w:rFonts w:ascii="Times New Roman" w:eastAsia="Arial" w:hAnsi="Times New Roman"/>
          <w:sz w:val="24"/>
          <w:szCs w:val="24"/>
        </w:rPr>
        <w:t>Presidente</w:t>
      </w:r>
    </w:p>
    <w:p w14:paraId="58693E4A" w14:textId="77777777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87887B" w14:textId="77777777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E6138" w14:textId="5B8BED41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45544" w14:textId="77777777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380D30" w14:textId="77777777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5EAB19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859"/>
      </w:tblGrid>
      <w:tr w:rsidR="000764F1" w:rsidRPr="0096756C" w14:paraId="3E250878" w14:textId="77777777" w:rsidTr="00A64CD4">
        <w:trPr>
          <w:trHeight w:val="450"/>
          <w:jc w:val="center"/>
        </w:trPr>
        <w:tc>
          <w:tcPr>
            <w:tcW w:w="49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4EA" w14:textId="77777777" w:rsidR="000764F1" w:rsidRPr="0096756C" w:rsidRDefault="000764F1" w:rsidP="00A64CD4">
            <w:pPr>
              <w:pStyle w:val="Standard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RÁRIKA DE ARAUJO BASTOS</w:t>
            </w:r>
          </w:p>
          <w:p w14:paraId="65B31881" w14:textId="77777777" w:rsidR="000764F1" w:rsidRPr="0096756C" w:rsidRDefault="000764F1" w:rsidP="00A64CD4">
            <w:pPr>
              <w:pStyle w:val="Ttulo1"/>
              <w:shd w:val="clear" w:color="auto" w:fill="FFFFFF"/>
              <w:spacing w:before="0" w:line="240" w:lineRule="auto"/>
              <w:jc w:val="center"/>
              <w:textAlignment w:val="baseline"/>
              <w:rPr>
                <w:b/>
                <w:color w:val="1F2123"/>
                <w:sz w:val="24"/>
                <w:szCs w:val="24"/>
              </w:rPr>
            </w:pPr>
            <w:r w:rsidRPr="000764F1">
              <w:rPr>
                <w:color w:val="auto"/>
                <w:sz w:val="24"/>
                <w:szCs w:val="24"/>
              </w:rPr>
              <w:t>1ª Vice - Presidente</w:t>
            </w:r>
          </w:p>
        </w:tc>
        <w:tc>
          <w:tcPr>
            <w:tcW w:w="4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04AD" w14:textId="77777777" w:rsidR="000764F1" w:rsidRPr="0096756C" w:rsidRDefault="000764F1" w:rsidP="00A64CD4">
            <w:pPr>
              <w:pStyle w:val="Standard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JOSÉ MICHAEL LUCENA DINIZ</w:t>
            </w:r>
          </w:p>
          <w:p w14:paraId="3B802555" w14:textId="77777777" w:rsidR="000764F1" w:rsidRPr="0096756C" w:rsidRDefault="000764F1" w:rsidP="00A64CD4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2º Vice - Presidente </w:t>
            </w:r>
          </w:p>
        </w:tc>
      </w:tr>
    </w:tbl>
    <w:p w14:paraId="2DC2AE39" w14:textId="77777777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29740" w14:textId="77777777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30D9C" w14:textId="2219C655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DD769" w14:textId="77777777" w:rsidR="000764F1" w:rsidRPr="0096756C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DCAC2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859"/>
      </w:tblGrid>
      <w:tr w:rsidR="000764F1" w:rsidRPr="0096756C" w14:paraId="3883C61F" w14:textId="77777777" w:rsidTr="00A64CD4">
        <w:trPr>
          <w:trHeight w:val="450"/>
          <w:jc w:val="center"/>
        </w:trPr>
        <w:tc>
          <w:tcPr>
            <w:tcW w:w="49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58BC" w14:textId="77777777" w:rsidR="000764F1" w:rsidRPr="0096756C" w:rsidRDefault="000764F1" w:rsidP="00A64CD4">
            <w:pPr>
              <w:pStyle w:val="Standard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THIAGO FERNANDES DA SILVA</w:t>
            </w:r>
          </w:p>
          <w:p w14:paraId="2C70D91F" w14:textId="77777777" w:rsidR="000764F1" w:rsidRPr="0096756C" w:rsidRDefault="000764F1" w:rsidP="00A64CD4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    1º Secretário</w:t>
            </w:r>
          </w:p>
        </w:tc>
        <w:tc>
          <w:tcPr>
            <w:tcW w:w="4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5647" w14:textId="77777777" w:rsidR="000764F1" w:rsidRPr="0096756C" w:rsidRDefault="000764F1" w:rsidP="00A64CD4">
            <w:pPr>
              <w:pStyle w:val="Standard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EURICO SHIGEYUKI DOS SANTOS SHIIKI</w:t>
            </w:r>
          </w:p>
          <w:p w14:paraId="2568975E" w14:textId="77777777" w:rsidR="000764F1" w:rsidRPr="0096756C" w:rsidRDefault="000764F1" w:rsidP="00A64CD4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    2º Secretário</w:t>
            </w:r>
          </w:p>
        </w:tc>
      </w:tr>
    </w:tbl>
    <w:p w14:paraId="2B5548DF" w14:textId="61E28CA5" w:rsidR="007210FF" w:rsidRPr="000764F1" w:rsidRDefault="007210FF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AFD7CE" w14:textId="6BB8582F" w:rsidR="007210FF" w:rsidRDefault="007210FF" w:rsidP="007210FF">
      <w:pPr>
        <w:spacing w:before="120"/>
        <w:ind w:firstLine="1134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B3A52C3" w14:textId="231F2C15" w:rsidR="000764F1" w:rsidRDefault="000764F1" w:rsidP="007210FF">
      <w:pPr>
        <w:spacing w:before="120"/>
        <w:ind w:firstLine="1134"/>
        <w:rPr>
          <w:rFonts w:ascii="Times New Roman" w:hAnsi="Times New Roman"/>
          <w:sz w:val="24"/>
          <w:szCs w:val="24"/>
        </w:rPr>
      </w:pPr>
    </w:p>
    <w:p w14:paraId="5BC9FB7C" w14:textId="35D2F4E9" w:rsidR="000764F1" w:rsidRPr="000764F1" w:rsidRDefault="000764F1" w:rsidP="000764F1">
      <w:pPr>
        <w:spacing w:before="120"/>
        <w:rPr>
          <w:rFonts w:ascii="Times New Roman" w:hAnsi="Times New Roman"/>
          <w:sz w:val="24"/>
          <w:szCs w:val="24"/>
        </w:rPr>
      </w:pPr>
    </w:p>
    <w:p w14:paraId="70F6B6FA" w14:textId="77777777" w:rsidR="007210FF" w:rsidRPr="000764F1" w:rsidRDefault="007210FF" w:rsidP="007210FF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64F1">
        <w:rPr>
          <w:rFonts w:ascii="Times New Roman" w:hAnsi="Times New Roman"/>
          <w:b/>
          <w:sz w:val="24"/>
          <w:szCs w:val="24"/>
        </w:rPr>
        <w:lastRenderedPageBreak/>
        <w:t>JUSTIFICA</w:t>
      </w:r>
      <w:bookmarkStart w:id="0" w:name="_GoBack"/>
      <w:bookmarkEnd w:id="0"/>
      <w:r w:rsidRPr="000764F1">
        <w:rPr>
          <w:rFonts w:ascii="Times New Roman" w:hAnsi="Times New Roman"/>
          <w:b/>
          <w:sz w:val="24"/>
          <w:szCs w:val="24"/>
        </w:rPr>
        <w:t>TIVA</w:t>
      </w:r>
    </w:p>
    <w:p w14:paraId="43D6770D" w14:textId="77777777" w:rsidR="007210FF" w:rsidRPr="000764F1" w:rsidRDefault="007210FF" w:rsidP="007210FF">
      <w:pPr>
        <w:spacing w:before="120"/>
        <w:ind w:firstLine="1134"/>
        <w:rPr>
          <w:rFonts w:ascii="Times New Roman" w:hAnsi="Times New Roman"/>
          <w:sz w:val="24"/>
          <w:szCs w:val="24"/>
        </w:rPr>
      </w:pPr>
    </w:p>
    <w:p w14:paraId="15A20CA9" w14:textId="77777777" w:rsidR="007210FF" w:rsidRPr="000764F1" w:rsidRDefault="007210FF" w:rsidP="007210FF">
      <w:pPr>
        <w:spacing w:before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>Considerando a contínua necessidade de aprimoramento das atividades desenvolvidas no âmbito do serviço público, e reconhecendo o papel fundamental da Escola do Legislativo “Professora Eva Lúcia Bezerra de Mendonça” na capacitação de vereadores, servidores e na promoção da cidadania, a presente proposta de alteração legislativa se revela de grande importância para o fortalecimento institucional desta Casa.</w:t>
      </w:r>
    </w:p>
    <w:p w14:paraId="04CC6832" w14:textId="77777777" w:rsidR="007210FF" w:rsidRPr="000764F1" w:rsidRDefault="007210FF" w:rsidP="007210FF">
      <w:pPr>
        <w:spacing w:before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 xml:space="preserve">A Resolução </w:t>
      </w:r>
      <w:proofErr w:type="gramStart"/>
      <w:r w:rsidRPr="000764F1">
        <w:rPr>
          <w:rFonts w:ascii="Times New Roman" w:hAnsi="Times New Roman"/>
          <w:sz w:val="24"/>
          <w:szCs w:val="24"/>
        </w:rPr>
        <w:t>n.º</w:t>
      </w:r>
      <w:proofErr w:type="gramEnd"/>
      <w:r w:rsidRPr="000764F1">
        <w:rPr>
          <w:rFonts w:ascii="Times New Roman" w:hAnsi="Times New Roman"/>
          <w:sz w:val="24"/>
          <w:szCs w:val="24"/>
        </w:rPr>
        <w:t xml:space="preserve"> 09, de 04 de abril de 2024, já prevê em seu artigo 18 a possibilidade de a Escola propor a celebração de convênios. No entanto, a redação atual, embora meritória, pode gerar dúvidas sobre o alcance e a proatividade da Escola na busca por colaborações. A proposta de incluir o Art. 18-A visa, portanto, conferir maior clareza, segurança jurídica e autonomia à Escola para, de forma expressa e inequívoca, </w:t>
      </w:r>
      <w:r w:rsidRPr="000764F1">
        <w:rPr>
          <w:rFonts w:ascii="Times New Roman" w:hAnsi="Times New Roman"/>
          <w:b/>
          <w:sz w:val="24"/>
          <w:szCs w:val="24"/>
        </w:rPr>
        <w:t>firmar convênios, acordos e parcerias com uma vasta gama de instituições, sejam elas públicas ou privadas</w:t>
      </w:r>
      <w:r w:rsidRPr="000764F1">
        <w:rPr>
          <w:rFonts w:ascii="Times New Roman" w:hAnsi="Times New Roman"/>
          <w:sz w:val="24"/>
          <w:szCs w:val="24"/>
        </w:rPr>
        <w:t>.</w:t>
      </w:r>
    </w:p>
    <w:p w14:paraId="30C5ED81" w14:textId="77777777" w:rsidR="007210FF" w:rsidRPr="000764F1" w:rsidRDefault="007210FF" w:rsidP="007210FF">
      <w:pPr>
        <w:spacing w:before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 xml:space="preserve">A inclusão deste dispositivo representa um passo decisivo para a modernização e a expansão das atividades da Escola do Legislativo. Ao formalizar a permissão para tais cooperações, esta Casa Legislativa estará dotando a Escola de uma ferramenta administrativa moderna e eficaz, capaz de </w:t>
      </w:r>
      <w:r w:rsidRPr="000764F1">
        <w:rPr>
          <w:rFonts w:ascii="Times New Roman" w:hAnsi="Times New Roman"/>
          <w:b/>
          <w:sz w:val="24"/>
          <w:szCs w:val="24"/>
        </w:rPr>
        <w:t>viabilizar suas atividades e ampliar significativamente sua abrangência</w:t>
      </w:r>
      <w:r w:rsidRPr="000764F1">
        <w:rPr>
          <w:rFonts w:ascii="Times New Roman" w:hAnsi="Times New Roman"/>
          <w:sz w:val="24"/>
          <w:szCs w:val="24"/>
        </w:rPr>
        <w:t>. A celebração de parcerias permitirá o intercâmbio de conhecimentos, a otimização de recursos, o acesso a novas metodologias de ensino e a realização de projetos de maior impacto, que talvez não fossem possíveis apenas com os recursos próprios da Câmara Municipal.</w:t>
      </w:r>
    </w:p>
    <w:p w14:paraId="34352F34" w14:textId="77777777" w:rsidR="007210FF" w:rsidRPr="000764F1" w:rsidRDefault="007210FF" w:rsidP="007210FF">
      <w:pPr>
        <w:spacing w:before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 xml:space="preserve">Essa medida alinha-se aos princípios da </w:t>
      </w:r>
      <w:r w:rsidRPr="000764F1">
        <w:rPr>
          <w:rFonts w:ascii="Times New Roman" w:hAnsi="Times New Roman"/>
          <w:b/>
          <w:sz w:val="24"/>
          <w:szCs w:val="24"/>
        </w:rPr>
        <w:t>eficiência, economicidade e interesse público</w:t>
      </w:r>
      <w:r w:rsidRPr="000764F1">
        <w:rPr>
          <w:rFonts w:ascii="Times New Roman" w:hAnsi="Times New Roman"/>
          <w:sz w:val="24"/>
          <w:szCs w:val="24"/>
        </w:rPr>
        <w:t>, pois possibilita que a Escola do Legislativo busque, no mercado e em outras esferas do poder público, a expertise e os recursos necessários para cumprir seus objetivos de forma mais completa e robusta, beneficiando não apenas o corpo funcional e parlamentar, mas toda a sociedade de Parnamirim.</w:t>
      </w:r>
    </w:p>
    <w:p w14:paraId="7760A059" w14:textId="77777777" w:rsidR="007210FF" w:rsidRPr="000764F1" w:rsidRDefault="007210FF" w:rsidP="007210FF">
      <w:pPr>
        <w:spacing w:before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sz w:val="24"/>
          <w:szCs w:val="24"/>
        </w:rPr>
        <w:t>Por estas razões, submeto a presente proposição legislativa à análise e aprovação dos nobres Edis desta Casa, convicto de sua relevância para o fortalecimento do Poder Legislativo e para a qualificação do serviço público prestado à nossa comunidade.</w:t>
      </w:r>
    </w:p>
    <w:p w14:paraId="4E1DCFF6" w14:textId="1A0AA948" w:rsidR="007210FF" w:rsidRPr="000764F1" w:rsidRDefault="007210FF" w:rsidP="000764F1">
      <w:pPr>
        <w:spacing w:before="120"/>
        <w:rPr>
          <w:rFonts w:ascii="Times New Roman" w:hAnsi="Times New Roman"/>
          <w:sz w:val="24"/>
          <w:szCs w:val="24"/>
        </w:rPr>
      </w:pPr>
    </w:p>
    <w:p w14:paraId="68BFEABB" w14:textId="46CA184F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764F1">
        <w:rPr>
          <w:rFonts w:ascii="Times New Roman" w:hAnsi="Times New Roman"/>
          <w:color w:val="000000"/>
          <w:sz w:val="24"/>
          <w:szCs w:val="24"/>
          <w:lang w:eastAsia="pt-BR"/>
        </w:rPr>
        <w:t>Parnamirim/RN, 16 de abril de 202</w:t>
      </w:r>
      <w:r w:rsidR="00EF0FD5" w:rsidRPr="000764F1">
        <w:rPr>
          <w:rFonts w:ascii="Times New Roman" w:hAnsi="Times New Roman"/>
          <w:color w:val="000000"/>
          <w:sz w:val="24"/>
          <w:szCs w:val="24"/>
          <w:lang w:eastAsia="pt-BR"/>
        </w:rPr>
        <w:t>6</w:t>
      </w:r>
      <w:r w:rsidRPr="000764F1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14:paraId="0EE476BA" w14:textId="332E66A0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DAB680D" w14:textId="5EA2D360" w:rsidR="007210FF" w:rsidRPr="000764F1" w:rsidRDefault="007210FF" w:rsidP="007210FF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64F1">
        <w:rPr>
          <w:rFonts w:ascii="Times New Roman" w:hAnsi="Times New Roman"/>
          <w:color w:val="000000"/>
          <w:sz w:val="24"/>
          <w:szCs w:val="24"/>
          <w:lang w:eastAsia="pt-BR"/>
        </w:rPr>
        <w:t>Mesa Diretora da Câmara Municipal de Parnamirim/RN.</w:t>
      </w:r>
    </w:p>
    <w:p w14:paraId="63C3BA8C" w14:textId="08CB4211" w:rsidR="007210FF" w:rsidRPr="000764F1" w:rsidRDefault="007210FF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D88890" w14:textId="4F3F5EC2" w:rsidR="007210FF" w:rsidRDefault="007210FF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3299E" w14:textId="77777777" w:rsidR="000764F1" w:rsidRDefault="000764F1" w:rsidP="007210F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E1703E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56C">
        <w:rPr>
          <w:rFonts w:ascii="Times New Roman" w:eastAsia="Arial" w:hAnsi="Times New Roman"/>
          <w:b/>
          <w:sz w:val="24"/>
          <w:szCs w:val="24"/>
        </w:rPr>
        <w:t>CÉSAR AUGUSTO DE PAIVA MAIA</w:t>
      </w:r>
    </w:p>
    <w:p w14:paraId="2D9BE4A0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96756C">
        <w:rPr>
          <w:rFonts w:ascii="Times New Roman" w:eastAsia="Arial" w:hAnsi="Times New Roman"/>
          <w:sz w:val="24"/>
          <w:szCs w:val="24"/>
        </w:rPr>
        <w:t>Presidente</w:t>
      </w:r>
    </w:p>
    <w:p w14:paraId="509E8965" w14:textId="77777777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09B52A" w14:textId="3A70A7E8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642C1" w14:textId="329BA6ED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FB083" w14:textId="77777777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8056B" w14:textId="2A948C67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DB2808" w14:textId="359B81DD" w:rsidR="000764F1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D1D5A6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859"/>
      </w:tblGrid>
      <w:tr w:rsidR="000764F1" w:rsidRPr="0096756C" w14:paraId="5CEE6C8F" w14:textId="77777777" w:rsidTr="00A64CD4">
        <w:trPr>
          <w:trHeight w:val="450"/>
          <w:jc w:val="center"/>
        </w:trPr>
        <w:tc>
          <w:tcPr>
            <w:tcW w:w="49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A8C6" w14:textId="77777777" w:rsidR="000764F1" w:rsidRPr="0096756C" w:rsidRDefault="000764F1" w:rsidP="000764F1">
            <w:pPr>
              <w:pStyle w:val="Standard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RÁRIKA DE ARAUJO BASTOS</w:t>
            </w:r>
          </w:p>
          <w:p w14:paraId="597B71AB" w14:textId="77777777" w:rsidR="000764F1" w:rsidRPr="0096756C" w:rsidRDefault="000764F1" w:rsidP="000764F1">
            <w:pPr>
              <w:pStyle w:val="Ttulo1"/>
              <w:shd w:val="clear" w:color="auto" w:fill="FFFFFF"/>
              <w:spacing w:before="0" w:line="240" w:lineRule="auto"/>
              <w:jc w:val="center"/>
              <w:textAlignment w:val="baseline"/>
              <w:rPr>
                <w:b/>
                <w:color w:val="1F2123"/>
                <w:sz w:val="24"/>
                <w:szCs w:val="24"/>
              </w:rPr>
            </w:pPr>
            <w:r w:rsidRPr="000764F1">
              <w:rPr>
                <w:color w:val="auto"/>
                <w:sz w:val="24"/>
                <w:szCs w:val="24"/>
              </w:rPr>
              <w:t>1ª Vice - Presidente</w:t>
            </w:r>
          </w:p>
        </w:tc>
        <w:tc>
          <w:tcPr>
            <w:tcW w:w="4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A0BC" w14:textId="77777777" w:rsidR="000764F1" w:rsidRPr="0096756C" w:rsidRDefault="000764F1" w:rsidP="000764F1">
            <w:pPr>
              <w:pStyle w:val="Standard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JOSÉ MICHAEL LUCENA DINIZ</w:t>
            </w:r>
          </w:p>
          <w:p w14:paraId="6557308D" w14:textId="77777777" w:rsidR="000764F1" w:rsidRPr="0096756C" w:rsidRDefault="000764F1" w:rsidP="000764F1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2º Vice - Presidente </w:t>
            </w:r>
          </w:p>
        </w:tc>
      </w:tr>
    </w:tbl>
    <w:p w14:paraId="41C793E6" w14:textId="77777777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1B240" w14:textId="2A033FF9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9F7A4" w14:textId="4E5E33A8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08F26" w14:textId="3DB0537C" w:rsidR="000764F1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F9C1B" w14:textId="77777777" w:rsidR="000764F1" w:rsidRPr="0096756C" w:rsidRDefault="000764F1" w:rsidP="000764F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016F8" w14:textId="77777777" w:rsidR="000764F1" w:rsidRPr="0096756C" w:rsidRDefault="000764F1" w:rsidP="000764F1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859"/>
      </w:tblGrid>
      <w:tr w:rsidR="000764F1" w:rsidRPr="0096756C" w14:paraId="1A266D64" w14:textId="77777777" w:rsidTr="00A64CD4">
        <w:trPr>
          <w:trHeight w:val="450"/>
          <w:jc w:val="center"/>
        </w:trPr>
        <w:tc>
          <w:tcPr>
            <w:tcW w:w="49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FA24" w14:textId="77777777" w:rsidR="000764F1" w:rsidRPr="0096756C" w:rsidRDefault="000764F1" w:rsidP="000764F1">
            <w:pPr>
              <w:pStyle w:val="Standard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THIAGO FERNANDES DA SILVA</w:t>
            </w:r>
          </w:p>
          <w:p w14:paraId="79920CF1" w14:textId="77777777" w:rsidR="000764F1" w:rsidRPr="0096756C" w:rsidRDefault="000764F1" w:rsidP="000764F1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    1º Secretário</w:t>
            </w:r>
          </w:p>
        </w:tc>
        <w:tc>
          <w:tcPr>
            <w:tcW w:w="4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7FE5" w14:textId="77777777" w:rsidR="000764F1" w:rsidRPr="0096756C" w:rsidRDefault="000764F1" w:rsidP="000764F1">
            <w:pPr>
              <w:pStyle w:val="Standard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b/>
                <w:sz w:val="24"/>
                <w:szCs w:val="24"/>
              </w:rPr>
              <w:t>EURICO SHIGEYUKI DOS SANTOS SHIIKI</w:t>
            </w:r>
          </w:p>
          <w:p w14:paraId="01C26842" w14:textId="77777777" w:rsidR="000764F1" w:rsidRPr="0096756C" w:rsidRDefault="000764F1" w:rsidP="000764F1">
            <w:pPr>
              <w:pStyle w:val="Standard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96756C">
              <w:rPr>
                <w:rFonts w:ascii="Times New Roman" w:eastAsia="Arial" w:hAnsi="Times New Roman"/>
                <w:sz w:val="24"/>
                <w:szCs w:val="24"/>
              </w:rPr>
              <w:t xml:space="preserve">                 2º Secretário</w:t>
            </w:r>
          </w:p>
        </w:tc>
      </w:tr>
    </w:tbl>
    <w:p w14:paraId="513AABE6" w14:textId="4E5A7D96" w:rsidR="000764F1" w:rsidRPr="000764F1" w:rsidRDefault="000764F1" w:rsidP="000764F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764F1" w:rsidRPr="00076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6" w:bottom="2269" w:left="1701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31C9" w14:textId="77777777" w:rsidR="003D5E00" w:rsidRDefault="003D5E00">
      <w:pPr>
        <w:spacing w:after="0" w:line="240" w:lineRule="auto"/>
      </w:pPr>
      <w:r>
        <w:separator/>
      </w:r>
    </w:p>
  </w:endnote>
  <w:endnote w:type="continuationSeparator" w:id="0">
    <w:p w14:paraId="5E587DF0" w14:textId="77777777" w:rsidR="003D5E00" w:rsidRDefault="003D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856C" w14:textId="77777777" w:rsidR="00D37600" w:rsidRDefault="00D376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262C9" w14:textId="77777777" w:rsidR="00D37600" w:rsidRDefault="003139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0" allowOverlap="1" wp14:anchorId="474B5675" wp14:editId="30409AA6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-2" y="0"/>
              <wp:lineTo x="-2" y="21236"/>
              <wp:lineTo x="21309" y="21236"/>
              <wp:lineTo x="21309" y="4922"/>
              <wp:lineTo x="3626" y="312"/>
              <wp:lineTo x="1485" y="0"/>
              <wp:lineTo x="-2" y="0"/>
            </wp:wrapPolygon>
          </wp:wrapTight>
          <wp:docPr id="4" name="Imagem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C4720A" w14:textId="77777777" w:rsidR="00D37600" w:rsidRDefault="00D37600">
    <w:pPr>
      <w:pStyle w:val="Rodap"/>
      <w:rPr>
        <w:color w:val="5B9BD5"/>
        <w:sz w:val="20"/>
        <w:szCs w:val="20"/>
      </w:rPr>
    </w:pPr>
  </w:p>
  <w:p w14:paraId="3457CC3D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Av. Castor Vieira Régis, s/nº, </w:t>
    </w:r>
    <w:proofErr w:type="spellStart"/>
    <w:r>
      <w:rPr>
        <w:color w:val="0089E5"/>
        <w:sz w:val="24"/>
        <w:szCs w:val="24"/>
      </w:rPr>
      <w:t>Cohabinal</w:t>
    </w:r>
    <w:proofErr w:type="spellEnd"/>
  </w:p>
  <w:p w14:paraId="27431B80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Parnamirim/RN - 59140-670 </w:t>
    </w:r>
  </w:p>
  <w:p w14:paraId="5482C116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(84) 99896-0169</w:t>
    </w:r>
  </w:p>
  <w:p w14:paraId="37363CB0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www.parnamirim.rn.leg.br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E62A" w14:textId="77777777" w:rsidR="00D37600" w:rsidRDefault="003139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 wp14:anchorId="12954DE9" wp14:editId="04DAAE80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-2" y="0"/>
              <wp:lineTo x="-2" y="21236"/>
              <wp:lineTo x="21309" y="21236"/>
              <wp:lineTo x="21309" y="4922"/>
              <wp:lineTo x="3626" y="312"/>
              <wp:lineTo x="1485" y="0"/>
              <wp:lineTo x="-2" y="0"/>
            </wp:wrapPolygon>
          </wp:wrapTight>
          <wp:docPr id="5" name="Imagem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16A097" w14:textId="77777777" w:rsidR="00D37600" w:rsidRDefault="00D37600">
    <w:pPr>
      <w:pStyle w:val="Rodap"/>
      <w:rPr>
        <w:color w:val="5B9BD5"/>
        <w:sz w:val="20"/>
        <w:szCs w:val="20"/>
      </w:rPr>
    </w:pPr>
  </w:p>
  <w:p w14:paraId="361B97B3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Av. Castor Vieira Régis, s/nº, </w:t>
    </w:r>
    <w:proofErr w:type="spellStart"/>
    <w:r>
      <w:rPr>
        <w:color w:val="0089E5"/>
        <w:sz w:val="24"/>
        <w:szCs w:val="24"/>
      </w:rPr>
      <w:t>Cohabinal</w:t>
    </w:r>
    <w:proofErr w:type="spellEnd"/>
  </w:p>
  <w:p w14:paraId="5B977582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Parnamirim/RN - 59140-670 </w:t>
    </w:r>
  </w:p>
  <w:p w14:paraId="5C83E101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(84) 99896-0169</w:t>
    </w:r>
  </w:p>
  <w:p w14:paraId="4A5BC8F7" w14:textId="77777777" w:rsidR="00D37600" w:rsidRDefault="003139E6">
    <w:pPr>
      <w:pStyle w:val="Rodap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CA9EA" w14:textId="77777777" w:rsidR="003D5E00" w:rsidRDefault="003D5E00">
      <w:pPr>
        <w:spacing w:after="0" w:line="240" w:lineRule="auto"/>
      </w:pPr>
      <w:r>
        <w:separator/>
      </w:r>
    </w:p>
  </w:footnote>
  <w:footnote w:type="continuationSeparator" w:id="0">
    <w:p w14:paraId="35718E55" w14:textId="77777777" w:rsidR="003D5E00" w:rsidRDefault="003D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AC81" w14:textId="77777777" w:rsidR="00D37600" w:rsidRDefault="00D37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065A3" w14:textId="77777777" w:rsidR="00D37600" w:rsidRDefault="00D37600">
    <w:pPr>
      <w:pStyle w:val="Cabealho"/>
      <w:jc w:val="center"/>
    </w:pPr>
  </w:p>
  <w:p w14:paraId="39D7E0FA" w14:textId="77777777" w:rsidR="00D37600" w:rsidRDefault="003139E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71BD73" wp14:editId="6F7DC715">
          <wp:extent cx="2381250" cy="600075"/>
          <wp:effectExtent l="0" t="0" r="0" b="0"/>
          <wp:docPr id="2" name="Imagem 13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" descr="HOR_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DEAA98" w14:textId="77777777" w:rsidR="00D37600" w:rsidRDefault="00D376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5C13" w14:textId="77777777" w:rsidR="00D37600" w:rsidRDefault="00D37600">
    <w:pPr>
      <w:pStyle w:val="Cabealho"/>
      <w:jc w:val="center"/>
    </w:pPr>
  </w:p>
  <w:p w14:paraId="51904122" w14:textId="77777777" w:rsidR="00D37600" w:rsidRDefault="003139E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79AB78" wp14:editId="0BB3FA48">
          <wp:extent cx="2381250" cy="600075"/>
          <wp:effectExtent l="0" t="0" r="0" b="0"/>
          <wp:docPr id="3" name="Imagem 13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3" descr="HOR_C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F957D" w14:textId="77777777" w:rsidR="00D37600" w:rsidRDefault="00D376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00"/>
    <w:rsid w:val="000764F1"/>
    <w:rsid w:val="001B2AED"/>
    <w:rsid w:val="00296D2E"/>
    <w:rsid w:val="003139E6"/>
    <w:rsid w:val="003D5E00"/>
    <w:rsid w:val="005B1407"/>
    <w:rsid w:val="007210FF"/>
    <w:rsid w:val="00806587"/>
    <w:rsid w:val="0083252C"/>
    <w:rsid w:val="00834D61"/>
    <w:rsid w:val="00900A90"/>
    <w:rsid w:val="00D36F05"/>
    <w:rsid w:val="00D37600"/>
    <w:rsid w:val="00E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251A"/>
  <w15:docId w15:val="{71BAE5EC-0C03-4D6E-860D-5297DA8C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B9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64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043FAA"/>
    <w:pPr>
      <w:widowControl w:val="0"/>
      <w:spacing w:before="58" w:after="0" w:line="240" w:lineRule="auto"/>
      <w:outlineLvl w:val="3"/>
    </w:pPr>
    <w:rPr>
      <w:rFonts w:cs="Calibri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85C4A"/>
  </w:style>
  <w:style w:type="character" w:customStyle="1" w:styleId="RodapChar">
    <w:name w:val="Rodapé Char"/>
    <w:basedOn w:val="Fontepargpadro"/>
    <w:link w:val="Rodap"/>
    <w:uiPriority w:val="99"/>
    <w:qFormat/>
    <w:rsid w:val="00885C4A"/>
  </w:style>
  <w:style w:type="character" w:customStyle="1" w:styleId="TextodenotaderodapChar">
    <w:name w:val="Texto de nota de rodapé Char"/>
    <w:link w:val="Textodenotaderodap"/>
    <w:uiPriority w:val="99"/>
    <w:qFormat/>
    <w:rsid w:val="00775E07"/>
    <w:rPr>
      <w:lang w:eastAsia="en-US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775E07"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tulo4Char">
    <w:name w:val="Título 4 Char"/>
    <w:link w:val="Ttulo4"/>
    <w:uiPriority w:val="9"/>
    <w:semiHidden/>
    <w:qFormat/>
    <w:rsid w:val="00043FAA"/>
    <w:rPr>
      <w:rFonts w:cs="Calibri"/>
      <w:b/>
      <w:bCs/>
      <w:sz w:val="21"/>
      <w:szCs w:val="21"/>
      <w:lang w:val="pt-PT" w:eastAsia="en-US"/>
    </w:rPr>
  </w:style>
  <w:style w:type="character" w:customStyle="1" w:styleId="CorpodetextoChar">
    <w:name w:val="Corpo de texto Char"/>
    <w:link w:val="Corpodetexto"/>
    <w:uiPriority w:val="1"/>
    <w:qFormat/>
    <w:rsid w:val="00043FAA"/>
    <w:rPr>
      <w:rFonts w:ascii="Times New Roman" w:eastAsia="Times New Roman" w:hAnsi="Times New Roman"/>
      <w:sz w:val="12"/>
      <w:szCs w:val="12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9236B2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36C0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43FAA"/>
    <w:pPr>
      <w:widowControl w:val="0"/>
      <w:spacing w:after="0" w:line="240" w:lineRule="auto"/>
    </w:pPr>
    <w:rPr>
      <w:rFonts w:ascii="Times New Roman" w:eastAsia="Times New Roman" w:hAnsi="Times New Roman"/>
      <w:sz w:val="12"/>
      <w:szCs w:val="12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8216BD"/>
    <w:pPr>
      <w:spacing w:after="200" w:line="276" w:lineRule="auto"/>
      <w:textAlignment w:val="baseline"/>
    </w:pPr>
    <w:rPr>
      <w:kern w:val="2"/>
      <w:sz w:val="22"/>
      <w:szCs w:val="22"/>
      <w:lang w:eastAsia="en-US"/>
    </w:rPr>
  </w:style>
  <w:style w:type="paragraph" w:styleId="PargrafodaLista">
    <w:name w:val="List Paragraph"/>
    <w:basedOn w:val="Standard"/>
    <w:uiPriority w:val="1"/>
    <w:qFormat/>
    <w:rsid w:val="008216BD"/>
    <w:pPr>
      <w:ind w:left="720"/>
    </w:pPr>
  </w:style>
  <w:style w:type="paragraph" w:styleId="NormalWeb">
    <w:name w:val="Normal (Web)"/>
    <w:basedOn w:val="Standard"/>
    <w:uiPriority w:val="99"/>
    <w:qFormat/>
    <w:rsid w:val="008216BD"/>
    <w:pPr>
      <w:spacing w:before="28" w:after="28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75E07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43FAA"/>
    <w:pPr>
      <w:widowControl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36B2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36C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E24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764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60B1-D272-4CA0-B775-6097CE49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dc:description/>
  <cp:lastModifiedBy>Rodrigo Carlo Gurgel Matiniano</cp:lastModifiedBy>
  <cp:revision>3</cp:revision>
  <cp:lastPrinted>2025-09-09T09:15:00Z</cp:lastPrinted>
  <dcterms:created xsi:type="dcterms:W3CDTF">2026-04-16T15:56:00Z</dcterms:created>
  <dcterms:modified xsi:type="dcterms:W3CDTF">2026-04-23T10:51:00Z</dcterms:modified>
  <dc:language>pt-BR</dc:language>
</cp:coreProperties>
</file>